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29" w:rsidRPr="00773129" w:rsidRDefault="00773129" w:rsidP="00773129">
      <w:pPr>
        <w:shd w:val="clear" w:color="auto" w:fill="FFFFFF"/>
        <w:spacing w:after="0" w:line="330" w:lineRule="atLeast"/>
        <w:jc w:val="center"/>
        <w:outlineLvl w:val="3"/>
        <w:rPr>
          <w:rFonts w:eastAsia="Times New Roman" w:cs="Tahoma"/>
          <w:b/>
          <w:color w:val="FF0000"/>
          <w:sz w:val="28"/>
          <w:szCs w:val="28"/>
          <w:lang w:eastAsia="ru-RU"/>
        </w:rPr>
      </w:pPr>
      <w:r w:rsidRPr="00773129">
        <w:rPr>
          <w:rFonts w:eastAsia="Times New Roman" w:cs="Tahoma"/>
          <w:b/>
          <w:color w:val="FF0000"/>
          <w:sz w:val="28"/>
          <w:szCs w:val="28"/>
          <w:lang w:eastAsia="ru-RU"/>
        </w:rPr>
        <w:t>Нормативные документы в сфере информационной безопасности</w:t>
      </w:r>
    </w:p>
    <w:p w:rsidR="00EC6848" w:rsidRPr="00773129" w:rsidRDefault="00EC6848" w:rsidP="00773129">
      <w:pPr>
        <w:shd w:val="clear" w:color="auto" w:fill="FFFFFF"/>
        <w:spacing w:after="0" w:line="330" w:lineRule="atLeast"/>
        <w:jc w:val="both"/>
        <w:outlineLvl w:val="3"/>
        <w:rPr>
          <w:rFonts w:eastAsia="Times New Roman" w:cs="Tahoma"/>
          <w:color w:val="555555"/>
          <w:sz w:val="28"/>
          <w:szCs w:val="28"/>
          <w:lang w:eastAsia="ru-RU"/>
        </w:rPr>
      </w:pPr>
      <w:r w:rsidRPr="00773129">
        <w:rPr>
          <w:rFonts w:eastAsia="Times New Roman" w:cs="Tahoma"/>
          <w:color w:val="555555"/>
          <w:sz w:val="28"/>
          <w:szCs w:val="28"/>
          <w:lang w:eastAsia="ru-RU"/>
        </w:rPr>
        <w:t>1. </w:t>
      </w:r>
      <w:hyperlink r:id="rId5" w:history="1">
        <w:r w:rsidRPr="00773129">
          <w:rPr>
            <w:rFonts w:eastAsia="Times New Roman" w:cs="Tahoma"/>
            <w:color w:val="007AD0"/>
            <w:sz w:val="28"/>
            <w:szCs w:val="28"/>
            <w:u w:val="single"/>
            <w:lang w:eastAsia="ru-RU"/>
          </w:rPr>
          <w:t>Федеральный закон «Об образовании в Российской Федерации» от 29.12.2012 № 273-ФЗ.</w:t>
        </w:r>
      </w:hyperlink>
    </w:p>
    <w:p w:rsidR="00EC6848" w:rsidRPr="00773129" w:rsidRDefault="00EC6848" w:rsidP="00773129">
      <w:pPr>
        <w:shd w:val="clear" w:color="auto" w:fill="FFFFFF"/>
        <w:spacing w:after="0" w:line="330" w:lineRule="atLeast"/>
        <w:jc w:val="both"/>
        <w:outlineLvl w:val="4"/>
        <w:rPr>
          <w:rFonts w:eastAsia="Times New Roman" w:cs="Tahoma"/>
          <w:color w:val="555555"/>
          <w:sz w:val="28"/>
          <w:szCs w:val="28"/>
          <w:lang w:eastAsia="ru-RU"/>
        </w:rPr>
      </w:pPr>
      <w:r w:rsidRPr="00773129">
        <w:rPr>
          <w:rFonts w:eastAsia="Times New Roman" w:cs="Tahoma"/>
          <w:color w:val="555555"/>
          <w:sz w:val="28"/>
          <w:szCs w:val="28"/>
          <w:lang w:eastAsia="ru-RU"/>
        </w:rPr>
        <w:t>2. </w:t>
      </w:r>
      <w:hyperlink r:id="rId6" w:history="1">
        <w:r w:rsidRPr="00773129">
          <w:rPr>
            <w:rFonts w:eastAsia="Times New Roman" w:cs="Tahoma"/>
            <w:color w:val="007AD0"/>
            <w:sz w:val="28"/>
            <w:szCs w:val="28"/>
            <w:u w:val="single"/>
            <w:lang w:eastAsia="ru-RU"/>
          </w:rPr>
          <w:t>Концепция информационной безопасности детей (утверждена распоряжением Правительства Российской Федерации от 2 декабря 2015 г. № 2471-р)</w:t>
        </w:r>
      </w:hyperlink>
    </w:p>
    <w:p w:rsidR="00EC6848" w:rsidRPr="00773129" w:rsidRDefault="00EC6848" w:rsidP="00773129">
      <w:pPr>
        <w:shd w:val="clear" w:color="auto" w:fill="FFFFFF"/>
        <w:spacing w:after="0" w:line="330" w:lineRule="atLeast"/>
        <w:jc w:val="both"/>
        <w:outlineLvl w:val="4"/>
        <w:rPr>
          <w:rFonts w:eastAsia="Times New Roman" w:cs="Tahoma"/>
          <w:color w:val="555555"/>
          <w:sz w:val="28"/>
          <w:szCs w:val="28"/>
          <w:lang w:eastAsia="ru-RU"/>
        </w:rPr>
      </w:pPr>
      <w:r w:rsidRPr="00773129">
        <w:rPr>
          <w:rFonts w:eastAsia="Times New Roman" w:cs="Tahoma"/>
          <w:color w:val="555555"/>
          <w:sz w:val="28"/>
          <w:szCs w:val="28"/>
          <w:lang w:eastAsia="ru-RU"/>
        </w:rPr>
        <w:t>3. </w:t>
      </w:r>
      <w:hyperlink r:id="rId7" w:history="1">
        <w:r w:rsidRPr="00773129">
          <w:rPr>
            <w:rFonts w:eastAsia="Times New Roman" w:cs="Tahoma"/>
            <w:color w:val="007AD0"/>
            <w:sz w:val="28"/>
            <w:szCs w:val="28"/>
            <w:u w:val="single"/>
            <w:lang w:eastAsia="ru-RU"/>
          </w:rPr>
          <w:t>Федеральный закон Российской Федерации от 27 июля 2006 г № 149-ФЗ «Об информации, информационных технологиях и о защите информации»</w:t>
        </w:r>
      </w:hyperlink>
    </w:p>
    <w:p w:rsidR="00EC6848" w:rsidRPr="00773129" w:rsidRDefault="00EC6848" w:rsidP="00773129">
      <w:pPr>
        <w:shd w:val="clear" w:color="auto" w:fill="FFFFFF"/>
        <w:spacing w:after="0" w:line="330" w:lineRule="atLeast"/>
        <w:jc w:val="both"/>
        <w:outlineLvl w:val="4"/>
        <w:rPr>
          <w:rFonts w:eastAsia="Times New Roman" w:cs="Tahoma"/>
          <w:color w:val="555555"/>
          <w:sz w:val="28"/>
          <w:szCs w:val="28"/>
          <w:lang w:eastAsia="ru-RU"/>
        </w:rPr>
      </w:pPr>
      <w:r w:rsidRPr="00773129">
        <w:rPr>
          <w:rFonts w:eastAsia="Times New Roman" w:cs="Tahoma"/>
          <w:color w:val="555555"/>
          <w:sz w:val="28"/>
          <w:szCs w:val="28"/>
          <w:lang w:eastAsia="ru-RU"/>
        </w:rPr>
        <w:t>4. </w:t>
      </w:r>
      <w:hyperlink r:id="rId8" w:history="1">
        <w:r w:rsidRPr="00773129">
          <w:rPr>
            <w:rFonts w:eastAsia="Times New Roman" w:cs="Tahoma"/>
            <w:color w:val="007AD0"/>
            <w:sz w:val="28"/>
            <w:szCs w:val="28"/>
            <w:u w:val="single"/>
            <w:lang w:eastAsia="ru-RU"/>
          </w:rPr>
          <w:t>Федеральный закон РФ №152 «О защите персональных данных»</w:t>
        </w:r>
      </w:hyperlink>
      <w:r w:rsidRPr="00773129">
        <w:rPr>
          <w:rFonts w:eastAsia="Times New Roman" w:cs="Tahoma"/>
          <w:color w:val="555555"/>
          <w:sz w:val="28"/>
          <w:szCs w:val="28"/>
          <w:lang w:eastAsia="ru-RU"/>
        </w:rPr>
        <w:t> </w:t>
      </w:r>
      <w:r w:rsidRPr="00773129">
        <w:rPr>
          <w:rFonts w:eastAsia="Times New Roman" w:cs="Tahoma"/>
          <w:noProof/>
          <w:color w:val="007AD0"/>
          <w:sz w:val="28"/>
          <w:szCs w:val="28"/>
          <w:lang w:eastAsia="ru-RU"/>
        </w:rPr>
        <w:drawing>
          <wp:inline distT="0" distB="0" distL="0" distR="0" wp14:anchorId="3D003975" wp14:editId="4CA907F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6848" w:rsidRPr="00773129" w:rsidRDefault="00EC6848" w:rsidP="00773129">
      <w:pPr>
        <w:shd w:val="clear" w:color="auto" w:fill="FFFFFF"/>
        <w:spacing w:after="0" w:line="330" w:lineRule="atLeast"/>
        <w:jc w:val="both"/>
        <w:outlineLvl w:val="4"/>
        <w:rPr>
          <w:rFonts w:eastAsia="Times New Roman" w:cs="Tahoma"/>
          <w:color w:val="555555"/>
          <w:sz w:val="28"/>
          <w:szCs w:val="28"/>
          <w:lang w:eastAsia="ru-RU"/>
        </w:rPr>
      </w:pPr>
      <w:r w:rsidRPr="00773129">
        <w:rPr>
          <w:rFonts w:eastAsia="Times New Roman" w:cs="Tahoma"/>
          <w:color w:val="555555"/>
          <w:sz w:val="28"/>
          <w:szCs w:val="28"/>
          <w:lang w:eastAsia="ru-RU"/>
        </w:rPr>
        <w:t>5. </w:t>
      </w:r>
      <w:hyperlink r:id="rId11" w:history="1">
        <w:r w:rsidRPr="00773129">
          <w:rPr>
            <w:rFonts w:eastAsia="Times New Roman" w:cs="Tahoma"/>
            <w:color w:val="007AD0"/>
            <w:sz w:val="28"/>
            <w:szCs w:val="28"/>
            <w:u w:val="single"/>
            <w:lang w:eastAsia="ru-RU"/>
          </w:rPr>
          <w:t>Федеральный закон РФ №266 «О внесении изменений в ФЗ «О персональных данных»»</w:t>
        </w:r>
      </w:hyperlink>
    </w:p>
    <w:p w:rsidR="00EC6848" w:rsidRPr="00773129" w:rsidRDefault="00EC6848" w:rsidP="00773129">
      <w:pPr>
        <w:shd w:val="clear" w:color="auto" w:fill="FFFFFF"/>
        <w:spacing w:after="0" w:line="330" w:lineRule="atLeast"/>
        <w:jc w:val="both"/>
        <w:outlineLvl w:val="4"/>
        <w:rPr>
          <w:rFonts w:eastAsia="Times New Roman" w:cs="Tahoma"/>
          <w:color w:val="555555"/>
          <w:sz w:val="28"/>
          <w:szCs w:val="28"/>
          <w:lang w:eastAsia="ru-RU"/>
        </w:rPr>
      </w:pPr>
      <w:r w:rsidRPr="00773129">
        <w:rPr>
          <w:rFonts w:eastAsia="Times New Roman" w:cs="Tahoma"/>
          <w:color w:val="555555"/>
          <w:sz w:val="28"/>
          <w:szCs w:val="28"/>
          <w:lang w:eastAsia="ru-RU"/>
        </w:rPr>
        <w:t>6. </w:t>
      </w:r>
      <w:hyperlink r:id="rId12" w:history="1">
        <w:r w:rsidRPr="00773129">
          <w:rPr>
            <w:rFonts w:eastAsia="Times New Roman" w:cs="Tahoma"/>
            <w:color w:val="007AD0"/>
            <w:sz w:val="28"/>
            <w:szCs w:val="28"/>
            <w:u w:val="single"/>
            <w:lang w:eastAsia="ru-RU"/>
          </w:rPr>
          <w:t>Федеральный закон Российской Федерации от 29 декабря 2010 г. № 436-ФЗ «О защите детей от информации, причиняющей вред их здоровью и развитию» (В редакции федеральных законов от 28.07.2012 г. № 139-ФЗ; от 05.04.2013 г. № 50-ФЗ; от 29.06.2013 г. № 135-ФЗ; от 02.07.2013 г. № 185-ФЗ)</w:t>
        </w:r>
      </w:hyperlink>
    </w:p>
    <w:p w:rsidR="00EC6848" w:rsidRPr="00773129" w:rsidRDefault="00EC6848" w:rsidP="00773129">
      <w:pPr>
        <w:shd w:val="clear" w:color="auto" w:fill="FFFFFF"/>
        <w:spacing w:after="0" w:line="330" w:lineRule="atLeast"/>
        <w:jc w:val="both"/>
        <w:outlineLvl w:val="4"/>
        <w:rPr>
          <w:rFonts w:eastAsia="Times New Roman" w:cs="Tahoma"/>
          <w:color w:val="555555"/>
          <w:sz w:val="28"/>
          <w:szCs w:val="28"/>
          <w:lang w:eastAsia="ru-RU"/>
        </w:rPr>
      </w:pPr>
      <w:r w:rsidRPr="00773129">
        <w:rPr>
          <w:rFonts w:eastAsia="Times New Roman" w:cs="Tahoma"/>
          <w:color w:val="555555"/>
          <w:sz w:val="28"/>
          <w:szCs w:val="28"/>
          <w:lang w:eastAsia="ru-RU"/>
        </w:rPr>
        <w:t>7. </w:t>
      </w:r>
      <w:hyperlink r:id="rId13" w:history="1">
        <w:r w:rsidRPr="00773129">
          <w:rPr>
            <w:rFonts w:eastAsia="Times New Roman" w:cs="Tahoma"/>
            <w:color w:val="007AD0"/>
            <w:sz w:val="28"/>
            <w:szCs w:val="28"/>
            <w:u w:val="single"/>
            <w:lang w:eastAsia="ru-RU"/>
          </w:rPr>
          <w:t>Приказ Министерства связи и массовых коммуникаций Российской Федерации (</w:t>
        </w:r>
        <w:proofErr w:type="spellStart"/>
        <w:r w:rsidRPr="00773129">
          <w:rPr>
            <w:rFonts w:eastAsia="Times New Roman" w:cs="Tahoma"/>
            <w:color w:val="007AD0"/>
            <w:sz w:val="28"/>
            <w:szCs w:val="28"/>
            <w:u w:val="single"/>
            <w:lang w:eastAsia="ru-RU"/>
          </w:rPr>
          <w:t>Минкомсвязь</w:t>
        </w:r>
        <w:proofErr w:type="spellEnd"/>
        <w:r w:rsidRPr="00773129">
          <w:rPr>
            <w:rFonts w:eastAsia="Times New Roman" w:cs="Tahoma"/>
            <w:color w:val="007AD0"/>
            <w:sz w:val="28"/>
            <w:szCs w:val="28"/>
            <w:u w:val="single"/>
            <w:lang w:eastAsia="ru-RU"/>
          </w:rPr>
          <w:t xml:space="preserve"> России) от 29 августа 2012 г. № 217 г. Москва «Об утверждении порядка проведения экспертизы информационной продукции в целях обеспечения информационной безопасности детей»</w:t>
        </w:r>
      </w:hyperlink>
    </w:p>
    <w:p w:rsidR="00B4132D" w:rsidRPr="00773129" w:rsidRDefault="00B4132D" w:rsidP="00773129">
      <w:pPr>
        <w:jc w:val="both"/>
        <w:rPr>
          <w:sz w:val="28"/>
          <w:szCs w:val="28"/>
        </w:rPr>
      </w:pPr>
    </w:p>
    <w:sectPr w:rsidR="00B4132D" w:rsidRPr="0077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D1"/>
    <w:rsid w:val="001013D1"/>
    <w:rsid w:val="00773129"/>
    <w:rsid w:val="00B4132D"/>
    <w:rsid w:val="00E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C68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C68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68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EC6848"/>
  </w:style>
  <w:style w:type="paragraph" w:styleId="a5">
    <w:name w:val="Balloon Text"/>
    <w:basedOn w:val="a"/>
    <w:link w:val="a6"/>
    <w:uiPriority w:val="99"/>
    <w:semiHidden/>
    <w:unhideWhenUsed/>
    <w:rsid w:val="00EC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C68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C68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68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EC6848"/>
  </w:style>
  <w:style w:type="paragraph" w:styleId="a5">
    <w:name w:val="Balloon Text"/>
    <w:basedOn w:val="a"/>
    <w:link w:val="a6"/>
    <w:uiPriority w:val="99"/>
    <w:semiHidden/>
    <w:unhideWhenUsed/>
    <w:rsid w:val="00EC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hs-gav.edu.yar.ru/informatsionnaya_bezopasnost/npd/152_fz.pdf" TargetMode="External"/><Relationship Id="rId13" Type="http://schemas.openxmlformats.org/officeDocument/2006/relationships/hyperlink" Target="https://vyshs-gav.edu.yar.ru/informatsionnaya_bezopasnost/npd/prikaz_min_va_svyaz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yshs-gav.edu.yar.ru/informatsionnaya_bezopasnost/npd/149_fz.pdf" TargetMode="External"/><Relationship Id="rId12" Type="http://schemas.openxmlformats.org/officeDocument/2006/relationships/hyperlink" Target="https://vyshs-gav.edu.yar.ru/informatsionnaya_bezopasnost/npd/436_fz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yshs-gav.edu.yar.ru/informatsionnaya_bezopasnost/npd/kontseptsiya_ib.pdf" TargetMode="External"/><Relationship Id="rId11" Type="http://schemas.openxmlformats.org/officeDocument/2006/relationships/hyperlink" Target="https://vyshs-gav.edu.yar.ru/informatsionnaya_bezopasnost/npd/266_fz.pdf" TargetMode="External"/><Relationship Id="rId5" Type="http://schemas.openxmlformats.org/officeDocument/2006/relationships/hyperlink" Target="http://as-school4.edu.tomsk.ru/ZO.ra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2022-10-18T11:53:00Z</dcterms:created>
  <dcterms:modified xsi:type="dcterms:W3CDTF">2022-10-18T11:54:00Z</dcterms:modified>
</cp:coreProperties>
</file>