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7A" w:rsidRPr="001C1B7A" w:rsidRDefault="001C1B7A" w:rsidP="001C1B7A">
      <w:pPr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bookmarkStart w:id="0" w:name="_GoBack"/>
      <w:r w:rsidRPr="001C1B7A">
        <w:rPr>
          <w:rFonts w:ascii="Times New Roman" w:hAnsi="Times New Roman" w:cs="Times New Roman"/>
          <w:bCs/>
          <w:i/>
          <w:sz w:val="28"/>
          <w:szCs w:val="28"/>
          <w:u w:val="single"/>
        </w:rPr>
        <w:t>Зарядка – комплекс упражнений</w:t>
      </w:r>
    </w:p>
    <w:bookmarkEnd w:id="0"/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Каждое упражнение по 5 раз.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 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1. Ходьба на месте. (Можно добавить движения руками.)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2. Ноги вместе, руки опущены. На счет 1 - делая вдох, поднять руки через стороны вверх; на счет 2 - на выдохе опустить.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3. Ноги вместе, на счет 1(раз) - поднимаемся на носки, руки поднимаем в верх по кругу, вдох; на счет 2 - опускаемся, опускаем руки, выдох.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4. Ноги на ширине плеч, руки на поясе, наклоны головой влево, вправо – на счет 1 голову наклонили влево; на счет 2 вернулись в исходное положение; на счет 3 наклонили вправо; на счет 4 вернулись в исходное положение.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5. Ноги на ширине плеч, на счет 1 - левую руку вверх, правую вниз; на счет 2,3 – рывки руками, вдох; на счет 4 – вернуться в исходное положение, выдох.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6. Ноги на ширине плеч, на счет 1 – руки перед собой; на счет 2 ,3 рывки руками перед собой, вдох; на счет 4 - вернулись в исходное положение, выдох.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7. Ноги на ширине плеч, руки на поясе, наклоны туловища в лево и право, на счет 1, 2 – наклон влево; на счет 3,4 – наклон вправо.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 xml:space="preserve">8. Ноги на ширине плеч, руками можно попытаться достать до носков, наклоны туловища </w:t>
      </w:r>
      <w:proofErr w:type="gramStart"/>
      <w:r w:rsidRPr="001C1B7A">
        <w:rPr>
          <w:rFonts w:ascii="Times New Roman" w:hAnsi="Times New Roman" w:cs="Times New Roman"/>
          <w:bCs/>
          <w:i/>
          <w:sz w:val="28"/>
          <w:szCs w:val="28"/>
        </w:rPr>
        <w:t>вперед назад</w:t>
      </w:r>
      <w:proofErr w:type="gramEnd"/>
      <w:r w:rsidRPr="001C1B7A">
        <w:rPr>
          <w:rFonts w:ascii="Times New Roman" w:hAnsi="Times New Roman" w:cs="Times New Roman"/>
          <w:bCs/>
          <w:i/>
          <w:sz w:val="28"/>
          <w:szCs w:val="28"/>
        </w:rPr>
        <w:t>, на счет 1, 2 – наклон вперед, тянемся руками вниз, выдох; на счет 3,4 – возвращаемся в исходное положение и выполняем наклон назад, вдох.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9. Ноги на ширине плеч, руки перед грудью, пальцы переплетены. На счет 1 - поворот туловища влево, вдох; на счет 2 - исходное положение, выдох; на счет 3 - наклон назад, руки за голову, вдох; на счет 4 - исходное положение, выдох. То же самое вправо.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10. Приседания. (10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C1B7A">
        <w:rPr>
          <w:rFonts w:ascii="Times New Roman" w:hAnsi="Times New Roman" w:cs="Times New Roman"/>
          <w:bCs/>
          <w:i/>
          <w:sz w:val="28"/>
          <w:szCs w:val="28"/>
        </w:rPr>
        <w:t>раз)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11. Прыжки на левой и правой ноге – 3 - 4 раза.</w:t>
      </w:r>
    </w:p>
    <w:p w:rsidR="001C1B7A" w:rsidRPr="001C1B7A" w:rsidRDefault="001C1B7A" w:rsidP="001C1B7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C1B7A">
        <w:rPr>
          <w:rFonts w:ascii="Times New Roman" w:hAnsi="Times New Roman" w:cs="Times New Roman"/>
          <w:bCs/>
          <w:i/>
          <w:sz w:val="28"/>
          <w:szCs w:val="28"/>
        </w:rPr>
        <w:t>12. Спокойная ходьба на месте.</w:t>
      </w:r>
    </w:p>
    <w:p w:rsidR="00755E8F" w:rsidRDefault="00755E8F"/>
    <w:sectPr w:rsidR="0075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8F"/>
    <w:rsid w:val="001C1B7A"/>
    <w:rsid w:val="00755E8F"/>
    <w:rsid w:val="00E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5476"/>
  <w15:chartTrackingRefBased/>
  <w15:docId w15:val="{D51155E9-ECE4-4CA2-BB49-69B9B00C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5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5E8F"/>
  </w:style>
  <w:style w:type="paragraph" w:customStyle="1" w:styleId="c1">
    <w:name w:val="c1"/>
    <w:basedOn w:val="a"/>
    <w:rsid w:val="0075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2020-04-01T05:20:00Z</dcterms:created>
  <dcterms:modified xsi:type="dcterms:W3CDTF">2020-04-01T05:50:00Z</dcterms:modified>
</cp:coreProperties>
</file>